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A95B1" w14:textId="0ABC0498" w:rsidR="006F0FFF" w:rsidRPr="0064375C" w:rsidRDefault="006F0FFF" w:rsidP="006F0FFF">
      <w:pPr>
        <w:pStyle w:val="xmsonormal"/>
        <w:shd w:val="clear" w:color="auto" w:fill="FFFFFF"/>
        <w:spacing w:before="0" w:beforeAutospacing="0" w:after="0" w:afterAutospacing="0"/>
        <w:rPr>
          <w:rFonts w:asciiTheme="minorHAnsi" w:hAnsiTheme="minorHAnsi" w:cstheme="minorHAnsi"/>
          <w:color w:val="000000"/>
          <w:sz w:val="28"/>
          <w:szCs w:val="28"/>
        </w:rPr>
      </w:pPr>
      <w:r w:rsidRPr="0064375C">
        <w:rPr>
          <w:rFonts w:asciiTheme="minorHAnsi" w:hAnsiTheme="minorHAnsi" w:cstheme="minorHAnsi"/>
          <w:color w:val="000000"/>
          <w:sz w:val="28"/>
          <w:szCs w:val="28"/>
        </w:rPr>
        <w:t xml:space="preserve">The </w:t>
      </w:r>
      <w:r w:rsidRPr="0064375C">
        <w:rPr>
          <w:rFonts w:asciiTheme="minorHAnsi" w:hAnsiTheme="minorHAnsi" w:cstheme="minorHAnsi"/>
          <w:b/>
          <w:bCs/>
          <w:color w:val="000000"/>
          <w:sz w:val="28"/>
          <w:szCs w:val="28"/>
        </w:rPr>
        <w:t>Department of Biology</w:t>
      </w:r>
      <w:r w:rsidRPr="0064375C">
        <w:rPr>
          <w:rFonts w:asciiTheme="minorHAnsi" w:hAnsiTheme="minorHAnsi" w:cstheme="minorHAnsi"/>
          <w:color w:val="000000"/>
          <w:sz w:val="28"/>
          <w:szCs w:val="28"/>
        </w:rPr>
        <w:t xml:space="preserve"> at </w:t>
      </w:r>
      <w:r w:rsidRPr="0064375C">
        <w:rPr>
          <w:rFonts w:asciiTheme="minorHAnsi" w:hAnsiTheme="minorHAnsi" w:cstheme="minorHAnsi"/>
          <w:b/>
          <w:bCs/>
          <w:color w:val="000000"/>
          <w:sz w:val="28"/>
          <w:szCs w:val="28"/>
        </w:rPr>
        <w:t>West Virginia University</w:t>
      </w:r>
      <w:r w:rsidRPr="0064375C">
        <w:rPr>
          <w:rFonts w:asciiTheme="minorHAnsi" w:hAnsiTheme="minorHAnsi" w:cstheme="minorHAnsi"/>
          <w:color w:val="000000"/>
          <w:sz w:val="28"/>
          <w:szCs w:val="28"/>
        </w:rPr>
        <w:t xml:space="preserve"> invites applications for a tenure-track assistant professor position starting in August of 2021. A Ph.D. or equivalent degree in cell and/or molecular biology or a related field is required at the time of appointment.  We seek applications from individuals with expertise in the study of biological processes at the cell and molecular levels using biochemical and computational methods. </w:t>
      </w:r>
      <w:r w:rsidRPr="0064375C">
        <w:rPr>
          <w:rFonts w:asciiTheme="minorHAnsi" w:hAnsiTheme="minorHAnsi" w:cstheme="minorHAnsi"/>
          <w:color w:val="000000"/>
          <w:sz w:val="28"/>
          <w:szCs w:val="28"/>
          <w:bdr w:val="none" w:sz="0" w:space="0" w:color="auto" w:frame="1"/>
        </w:rPr>
        <w:t>Research system(s) that compliment and increase the existing diversity of those used in the Department (</w:t>
      </w:r>
      <w:r w:rsidRPr="0064375C">
        <w:rPr>
          <w:rFonts w:asciiTheme="minorHAnsi" w:hAnsiTheme="minorHAnsi" w:cstheme="minorHAnsi"/>
          <w:i/>
          <w:iCs/>
          <w:color w:val="000000"/>
          <w:sz w:val="28"/>
          <w:szCs w:val="28"/>
          <w:bdr w:val="none" w:sz="0" w:space="0" w:color="auto" w:frame="1"/>
        </w:rPr>
        <w:t>Drosophila</w:t>
      </w:r>
      <w:r w:rsidRPr="0064375C">
        <w:rPr>
          <w:rFonts w:asciiTheme="minorHAnsi" w:hAnsiTheme="minorHAnsi" w:cstheme="minorHAnsi"/>
          <w:color w:val="000000"/>
          <w:sz w:val="28"/>
          <w:szCs w:val="28"/>
          <w:bdr w:val="none" w:sz="0" w:space="0" w:color="auto" w:frame="1"/>
        </w:rPr>
        <w:t>, zebrafish, ticks, tsetse flies, yeast, and plants) are particularly appealing. </w:t>
      </w:r>
      <w:r w:rsidRPr="0064375C">
        <w:rPr>
          <w:rFonts w:asciiTheme="minorHAnsi" w:hAnsiTheme="minorHAnsi" w:cstheme="minorHAnsi"/>
          <w:color w:val="000000"/>
          <w:sz w:val="28"/>
          <w:szCs w:val="28"/>
        </w:rPr>
        <w:t>The successful applicant will demonstrate potential to establish a vigorous externally funded research program, publish scholarly work, mentor graduate students, contribute to diversity and inclusion, and teach effectively at the undergraduate and graduate levels.</w:t>
      </w:r>
    </w:p>
    <w:p w14:paraId="683D8ACE" w14:textId="77777777" w:rsidR="006F0FFF" w:rsidRPr="0064375C" w:rsidRDefault="006F0FFF" w:rsidP="006F0FFF">
      <w:pPr>
        <w:pStyle w:val="xmsonormal"/>
        <w:shd w:val="clear" w:color="auto" w:fill="FFFFFF"/>
        <w:spacing w:before="0" w:beforeAutospacing="0" w:after="0" w:afterAutospacing="0"/>
        <w:rPr>
          <w:rFonts w:asciiTheme="minorHAnsi" w:hAnsiTheme="minorHAnsi" w:cstheme="minorHAnsi"/>
          <w:color w:val="000000"/>
          <w:sz w:val="28"/>
          <w:szCs w:val="28"/>
        </w:rPr>
      </w:pPr>
      <w:r w:rsidRPr="0064375C">
        <w:rPr>
          <w:rFonts w:asciiTheme="minorHAnsi" w:hAnsiTheme="minorHAnsi" w:cstheme="minorHAnsi"/>
          <w:color w:val="000000"/>
          <w:sz w:val="28"/>
          <w:szCs w:val="28"/>
        </w:rPr>
        <w:t> </w:t>
      </w:r>
    </w:p>
    <w:p w14:paraId="1C02E312" w14:textId="1FEAB8B0" w:rsidR="006F0FFF" w:rsidRPr="0064375C" w:rsidRDefault="006F0FFF" w:rsidP="006F0FFF">
      <w:pPr>
        <w:pStyle w:val="xmsonormal"/>
        <w:shd w:val="clear" w:color="auto" w:fill="FFFFFF"/>
        <w:spacing w:before="0" w:beforeAutospacing="0" w:after="0" w:afterAutospacing="0"/>
        <w:rPr>
          <w:rFonts w:asciiTheme="minorHAnsi" w:hAnsiTheme="minorHAnsi" w:cstheme="minorHAnsi"/>
          <w:color w:val="000000"/>
          <w:sz w:val="28"/>
          <w:szCs w:val="28"/>
        </w:rPr>
      </w:pPr>
      <w:r w:rsidRPr="0064375C">
        <w:rPr>
          <w:rFonts w:asciiTheme="minorHAnsi" w:hAnsiTheme="minorHAnsi" w:cstheme="minorHAnsi"/>
          <w:color w:val="000000"/>
          <w:sz w:val="28"/>
          <w:szCs w:val="28"/>
        </w:rPr>
        <w:t>WVU </w:t>
      </w:r>
      <w:hyperlink r:id="rId4" w:history="1">
        <w:r w:rsidRPr="0064375C">
          <w:rPr>
            <w:rStyle w:val="Hyperlien"/>
            <w:rFonts w:asciiTheme="minorHAnsi" w:hAnsiTheme="minorHAnsi" w:cstheme="minorHAnsi"/>
            <w:color w:val="000000"/>
            <w:sz w:val="28"/>
            <w:szCs w:val="28"/>
            <w:bdr w:val="none" w:sz="0" w:space="0" w:color="auto" w:frame="1"/>
          </w:rPr>
          <w:t>(</w:t>
        </w:r>
      </w:hyperlink>
      <w:hyperlink r:id="rId5" w:history="1">
        <w:r w:rsidRPr="0064375C">
          <w:rPr>
            <w:rStyle w:val="Hyperlien"/>
            <w:rFonts w:asciiTheme="minorHAnsi" w:hAnsiTheme="minorHAnsi" w:cstheme="minorHAnsi"/>
            <w:sz w:val="28"/>
            <w:szCs w:val="28"/>
            <w:bdr w:val="none" w:sz="0" w:space="0" w:color="auto" w:frame="1"/>
          </w:rPr>
          <w:t>www.wvu.edu</w:t>
        </w:r>
      </w:hyperlink>
      <w:hyperlink r:id="rId6" w:history="1">
        <w:r w:rsidRPr="0064375C">
          <w:rPr>
            <w:rStyle w:val="Hyperlien"/>
            <w:rFonts w:asciiTheme="minorHAnsi" w:hAnsiTheme="minorHAnsi" w:cstheme="minorHAnsi"/>
            <w:color w:val="000000"/>
            <w:sz w:val="28"/>
            <w:szCs w:val="28"/>
            <w:bdr w:val="none" w:sz="0" w:space="0" w:color="auto" w:frame="1"/>
          </w:rPr>
          <w:t>)</w:t>
        </w:r>
      </w:hyperlink>
      <w:r w:rsidRPr="0064375C">
        <w:rPr>
          <w:rFonts w:asciiTheme="minorHAnsi" w:hAnsiTheme="minorHAnsi" w:cstheme="minorHAnsi"/>
          <w:color w:val="000000"/>
          <w:sz w:val="28"/>
          <w:szCs w:val="28"/>
        </w:rPr>
        <w:t>is a comprehensive land-grant university that enrolls about 29,000 students.  It is classified as “R1-very high research activity” by the Carnegie Foundation. WVU is located in Morgantown </w:t>
      </w:r>
      <w:hyperlink r:id="rId7" w:history="1">
        <w:r w:rsidRPr="0064375C">
          <w:rPr>
            <w:rStyle w:val="Hyperlien"/>
            <w:rFonts w:asciiTheme="minorHAnsi" w:hAnsiTheme="minorHAnsi" w:cstheme="minorHAnsi"/>
            <w:color w:val="000000"/>
            <w:sz w:val="28"/>
            <w:szCs w:val="28"/>
            <w:bdr w:val="none" w:sz="0" w:space="0" w:color="auto" w:frame="1"/>
          </w:rPr>
          <w:t>(</w:t>
        </w:r>
      </w:hyperlink>
      <w:r w:rsidRPr="0064375C">
        <w:rPr>
          <w:rFonts w:asciiTheme="minorHAnsi" w:hAnsiTheme="minorHAnsi" w:cstheme="minorHAnsi"/>
          <w:color w:val="0000FF"/>
          <w:sz w:val="28"/>
          <w:szCs w:val="28"/>
          <w:u w:val="single"/>
          <w:bdr w:val="none" w:sz="0" w:space="0" w:color="auto" w:frame="1"/>
        </w:rPr>
        <w:t>www.morgantownwv.gov</w:t>
      </w:r>
      <w:hyperlink r:id="rId8" w:history="1">
        <w:r w:rsidRPr="0064375C">
          <w:rPr>
            <w:rStyle w:val="Hyperlien"/>
            <w:rFonts w:asciiTheme="minorHAnsi" w:hAnsiTheme="minorHAnsi" w:cstheme="minorHAnsi"/>
            <w:color w:val="000000"/>
            <w:sz w:val="28"/>
            <w:szCs w:val="28"/>
            <w:bdr w:val="none" w:sz="0" w:space="0" w:color="auto" w:frame="1"/>
          </w:rPr>
          <w:t>)</w:t>
        </w:r>
      </w:hyperlink>
      <w:r w:rsidRPr="0064375C">
        <w:rPr>
          <w:rFonts w:asciiTheme="minorHAnsi" w:hAnsiTheme="minorHAnsi" w:cstheme="minorHAnsi"/>
          <w:color w:val="000000"/>
          <w:sz w:val="28"/>
          <w:szCs w:val="28"/>
        </w:rPr>
        <w:t>which is ranked in the Top 100 Best Places to Live in America. The immediate region has a diverse population of about 200,000 residents. The community lies within a high technology corridor that includes several federal research facilities such as DOE’s National Energy Technology Laboratory, as well as resource-based industries. The city is readily accessible to Pittsburgh and Washington, DC.  </w:t>
      </w:r>
      <w:r w:rsidRPr="0064375C">
        <w:rPr>
          <w:rFonts w:asciiTheme="minorHAnsi" w:hAnsiTheme="minorHAnsi" w:cstheme="minorHAnsi"/>
          <w:color w:val="000000"/>
          <w:sz w:val="28"/>
          <w:szCs w:val="28"/>
          <w:bdr w:val="none" w:sz="0" w:space="0" w:color="auto" w:frame="1"/>
          <w:shd w:val="clear" w:color="auto" w:fill="FFFFFF"/>
        </w:rPr>
        <w:t>For more information about WVU and the city of Morgantown, WV: </w:t>
      </w:r>
      <w:hyperlink r:id="rId9" w:history="1">
        <w:r w:rsidRPr="0064375C">
          <w:rPr>
            <w:rStyle w:val="Hyperlien"/>
            <w:rFonts w:asciiTheme="minorHAnsi" w:hAnsiTheme="minorHAnsi" w:cstheme="minorHAnsi"/>
            <w:color w:val="000000"/>
            <w:sz w:val="28"/>
            <w:szCs w:val="28"/>
            <w:bdr w:val="none" w:sz="0" w:space="0" w:color="auto" w:frame="1"/>
          </w:rPr>
          <w:t>https://biology.wvu.edu/about/jobs/about-morgantown</w:t>
        </w:r>
      </w:hyperlink>
      <w:r w:rsidRPr="0064375C">
        <w:rPr>
          <w:rFonts w:asciiTheme="minorHAnsi" w:hAnsiTheme="minorHAnsi" w:cstheme="minorHAnsi"/>
          <w:color w:val="000000"/>
          <w:sz w:val="28"/>
          <w:szCs w:val="28"/>
          <w:bdr w:val="none" w:sz="0" w:space="0" w:color="auto" w:frame="1"/>
          <w:shd w:val="clear" w:color="auto" w:fill="FFFFFF"/>
        </w:rPr>
        <w:t>.</w:t>
      </w:r>
    </w:p>
    <w:p w14:paraId="35CDE209" w14:textId="77777777" w:rsidR="006F0FFF" w:rsidRPr="0064375C" w:rsidRDefault="006F0FFF" w:rsidP="006F0FFF">
      <w:pPr>
        <w:pStyle w:val="xmsonormal"/>
        <w:shd w:val="clear" w:color="auto" w:fill="FFFFFF"/>
        <w:spacing w:before="0" w:beforeAutospacing="0" w:after="0" w:afterAutospacing="0"/>
        <w:rPr>
          <w:rFonts w:asciiTheme="minorHAnsi" w:hAnsiTheme="minorHAnsi" w:cstheme="minorHAnsi"/>
          <w:color w:val="000000"/>
          <w:sz w:val="28"/>
          <w:szCs w:val="28"/>
        </w:rPr>
      </w:pPr>
      <w:r w:rsidRPr="0064375C">
        <w:rPr>
          <w:rFonts w:asciiTheme="minorHAnsi" w:hAnsiTheme="minorHAnsi" w:cstheme="minorHAnsi"/>
          <w:color w:val="000000"/>
          <w:sz w:val="28"/>
          <w:szCs w:val="28"/>
        </w:rPr>
        <w:t> </w:t>
      </w:r>
    </w:p>
    <w:p w14:paraId="36654B76" w14:textId="6A08E7B9" w:rsidR="006F0FFF" w:rsidRPr="0064375C" w:rsidRDefault="006F0FFF" w:rsidP="006F0FFF">
      <w:pPr>
        <w:pStyle w:val="xmsonormal"/>
        <w:shd w:val="clear" w:color="auto" w:fill="FFFFFF"/>
        <w:spacing w:before="0" w:beforeAutospacing="0" w:after="0" w:afterAutospacing="0"/>
        <w:rPr>
          <w:rFonts w:asciiTheme="minorHAnsi" w:hAnsiTheme="minorHAnsi" w:cstheme="minorHAnsi"/>
          <w:color w:val="000000"/>
          <w:sz w:val="28"/>
          <w:szCs w:val="28"/>
        </w:rPr>
      </w:pPr>
      <w:r w:rsidRPr="0064375C">
        <w:rPr>
          <w:rFonts w:asciiTheme="minorHAnsi" w:hAnsiTheme="minorHAnsi" w:cstheme="minorHAnsi"/>
          <w:color w:val="000000"/>
          <w:sz w:val="28"/>
          <w:szCs w:val="28"/>
        </w:rPr>
        <w:t>To apply for this position, visit </w:t>
      </w:r>
      <w:hyperlink r:id="rId10" w:history="1">
        <w:r w:rsidRPr="0064375C">
          <w:rPr>
            <w:rStyle w:val="Hyperlien"/>
            <w:rFonts w:asciiTheme="minorHAnsi" w:hAnsiTheme="minorHAnsi" w:cstheme="minorHAnsi"/>
            <w:sz w:val="28"/>
            <w:szCs w:val="28"/>
            <w:bdr w:val="none" w:sz="0" w:space="0" w:color="auto" w:frame="1"/>
          </w:rPr>
          <w:t>https://jobs.wvu.edu</w:t>
        </w:r>
      </w:hyperlink>
      <w:hyperlink r:id="rId11" w:history="1">
        <w:r w:rsidRPr="0064375C">
          <w:rPr>
            <w:rStyle w:val="Hyperlien"/>
            <w:rFonts w:asciiTheme="minorHAnsi" w:hAnsiTheme="minorHAnsi" w:cstheme="minorHAnsi"/>
            <w:color w:val="000000"/>
            <w:sz w:val="28"/>
            <w:szCs w:val="28"/>
            <w:bdr w:val="none" w:sz="0" w:space="0" w:color="auto" w:frame="1"/>
          </w:rPr>
          <w:t>,</w:t>
        </w:r>
      </w:hyperlink>
      <w:r w:rsidRPr="0064375C">
        <w:rPr>
          <w:rFonts w:asciiTheme="minorHAnsi" w:hAnsiTheme="minorHAnsi" w:cstheme="minorHAnsi"/>
          <w:color w:val="000000"/>
          <w:sz w:val="28"/>
          <w:szCs w:val="28"/>
        </w:rPr>
        <w:t xml:space="preserve"> navigate to the position title listed above, and submit a single PDF document containing (1) cover letter and vitae, (2) up to three representative publications, (3) statement of future research plans – 3-page maximum, (4) one-page teaching statement, (5) a description of your potential to further our progress in building a diverse and inclusive academic community in the areas of teaching, research, and service, and (6) contact information for three references. </w:t>
      </w:r>
      <w:r w:rsidRPr="0064375C">
        <w:rPr>
          <w:rFonts w:asciiTheme="minorHAnsi" w:hAnsiTheme="minorHAnsi" w:cstheme="minorHAnsi"/>
          <w:color w:val="000000"/>
          <w:sz w:val="28"/>
          <w:szCs w:val="28"/>
          <w:bdr w:val="none" w:sz="0" w:space="0" w:color="auto" w:frame="1"/>
          <w:shd w:val="clear" w:color="auto" w:fill="FFFFFF"/>
        </w:rPr>
        <w:t>Review of completed applications will begin on March 1, 2021 and will continue until the position is filled. For more information about the position, contact Dr. Rita V.M. Rio at (</w:t>
      </w:r>
      <w:hyperlink r:id="rId12" w:history="1">
        <w:r w:rsidRPr="0064375C">
          <w:rPr>
            <w:rStyle w:val="Hyperlien"/>
            <w:rFonts w:asciiTheme="minorHAnsi" w:hAnsiTheme="minorHAnsi" w:cstheme="minorHAnsi"/>
            <w:color w:val="000000"/>
            <w:sz w:val="28"/>
            <w:szCs w:val="28"/>
            <w:bdr w:val="none" w:sz="0" w:space="0" w:color="auto" w:frame="1"/>
          </w:rPr>
          <w:t>rita.rio@mail.wvu.edu</w:t>
        </w:r>
      </w:hyperlink>
      <w:r w:rsidRPr="0064375C">
        <w:rPr>
          <w:rFonts w:asciiTheme="minorHAnsi" w:hAnsiTheme="minorHAnsi" w:cstheme="minorHAnsi"/>
          <w:color w:val="000000"/>
          <w:sz w:val="28"/>
          <w:szCs w:val="28"/>
          <w:bdr w:val="none" w:sz="0" w:space="0" w:color="auto" w:frame="1"/>
        </w:rPr>
        <w:t>). </w:t>
      </w:r>
      <w:r w:rsidRPr="0064375C">
        <w:rPr>
          <w:rFonts w:asciiTheme="minorHAnsi" w:hAnsiTheme="minorHAnsi" w:cstheme="minorHAnsi"/>
          <w:color w:val="000000"/>
          <w:sz w:val="28"/>
          <w:szCs w:val="28"/>
          <w:bdr w:val="none" w:sz="0" w:space="0" w:color="auto" w:frame="1"/>
          <w:shd w:val="clear" w:color="auto" w:fill="FFFFFF"/>
        </w:rPr>
        <w:t> </w:t>
      </w:r>
    </w:p>
    <w:p w14:paraId="670CBFB0" w14:textId="77777777" w:rsidR="006F0FFF" w:rsidRPr="0064375C" w:rsidRDefault="006F0FFF" w:rsidP="006F0FFF">
      <w:pPr>
        <w:pStyle w:val="xmsonormal"/>
        <w:shd w:val="clear" w:color="auto" w:fill="FFFFFF"/>
        <w:spacing w:before="0" w:beforeAutospacing="0" w:after="0" w:afterAutospacing="0"/>
        <w:rPr>
          <w:rFonts w:asciiTheme="minorHAnsi" w:hAnsiTheme="minorHAnsi" w:cstheme="minorHAnsi"/>
          <w:color w:val="000000"/>
          <w:sz w:val="28"/>
          <w:szCs w:val="28"/>
        </w:rPr>
      </w:pPr>
      <w:r w:rsidRPr="0064375C">
        <w:rPr>
          <w:rFonts w:asciiTheme="minorHAnsi" w:hAnsiTheme="minorHAnsi" w:cstheme="minorHAnsi"/>
          <w:color w:val="000000"/>
          <w:sz w:val="28"/>
          <w:szCs w:val="28"/>
        </w:rPr>
        <w:t> </w:t>
      </w:r>
    </w:p>
    <w:p w14:paraId="5FB2A4DC" w14:textId="75B2B650" w:rsidR="0064375C" w:rsidRPr="0064375C" w:rsidRDefault="006F0FFF" w:rsidP="0064375C">
      <w:pPr>
        <w:pStyle w:val="xmsonormal"/>
        <w:shd w:val="clear" w:color="auto" w:fill="FFFFFF"/>
        <w:spacing w:before="0" w:beforeAutospacing="0" w:after="0" w:afterAutospacing="0"/>
        <w:rPr>
          <w:rFonts w:asciiTheme="minorHAnsi" w:hAnsiTheme="minorHAnsi" w:cstheme="minorHAnsi"/>
          <w:color w:val="000000"/>
          <w:sz w:val="28"/>
          <w:szCs w:val="28"/>
        </w:rPr>
      </w:pPr>
      <w:r w:rsidRPr="0064375C">
        <w:rPr>
          <w:rFonts w:asciiTheme="minorHAnsi" w:hAnsiTheme="minorHAnsi" w:cstheme="minorHAnsi"/>
          <w:color w:val="000000"/>
          <w:sz w:val="28"/>
          <w:szCs w:val="28"/>
          <w:bdr w:val="none" w:sz="0" w:space="0" w:color="auto" w:frame="1"/>
        </w:rPr>
        <w:t>WVU is an Equal Employment Opportunity/Affirmative Action Employer and the recipient of an NSF ADVANCE award for gender equity. All qualified applicants will receive consideration for employment without regard to race, color, religion, gender, gender identity or expression, sexual orientation, national origin, genetics, disability, age, or veteran status.</w:t>
      </w:r>
    </w:p>
    <w:sectPr w:rsidR="0064375C" w:rsidRPr="0064375C" w:rsidSect="0064375C">
      <w:pgSz w:w="12240" w:h="15840"/>
      <w:pgMar w:top="1440"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FF"/>
    <w:rsid w:val="00024F0F"/>
    <w:rsid w:val="00045B47"/>
    <w:rsid w:val="000A7D17"/>
    <w:rsid w:val="00116FBC"/>
    <w:rsid w:val="002063A5"/>
    <w:rsid w:val="002558C6"/>
    <w:rsid w:val="00322FE6"/>
    <w:rsid w:val="00360B93"/>
    <w:rsid w:val="003C3CBF"/>
    <w:rsid w:val="004131E6"/>
    <w:rsid w:val="004C5F3B"/>
    <w:rsid w:val="004F7D12"/>
    <w:rsid w:val="00585FC8"/>
    <w:rsid w:val="00613FAD"/>
    <w:rsid w:val="00622FF1"/>
    <w:rsid w:val="0064375C"/>
    <w:rsid w:val="00645AF6"/>
    <w:rsid w:val="0065369A"/>
    <w:rsid w:val="006F0FFF"/>
    <w:rsid w:val="00705D00"/>
    <w:rsid w:val="0076352D"/>
    <w:rsid w:val="008801C6"/>
    <w:rsid w:val="008F0F5E"/>
    <w:rsid w:val="00954BD3"/>
    <w:rsid w:val="00A4727D"/>
    <w:rsid w:val="00B1270A"/>
    <w:rsid w:val="00B5555F"/>
    <w:rsid w:val="00C00223"/>
    <w:rsid w:val="00C46E00"/>
    <w:rsid w:val="00C9024A"/>
    <w:rsid w:val="00D43D2A"/>
    <w:rsid w:val="00E8613A"/>
    <w:rsid w:val="00EB1218"/>
    <w:rsid w:val="00ED33AA"/>
    <w:rsid w:val="00EF751D"/>
    <w:rsid w:val="00F42FFD"/>
    <w:rsid w:val="00F45964"/>
    <w:rsid w:val="00F903F1"/>
    <w:rsid w:val="00FB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6EBB36"/>
  <w15:chartTrackingRefBased/>
  <w15:docId w15:val="{DC454AAD-3608-3848-AA23-A52FBE30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024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9024A"/>
    <w:rPr>
      <w:rFonts w:ascii="Times New Roman" w:hAnsi="Times New Roman" w:cs="Times New Roman"/>
      <w:sz w:val="18"/>
      <w:szCs w:val="18"/>
    </w:rPr>
  </w:style>
  <w:style w:type="paragraph" w:customStyle="1" w:styleId="xmsonormal">
    <w:name w:val="x_msonormal"/>
    <w:basedOn w:val="Normal"/>
    <w:rsid w:val="006F0FFF"/>
    <w:pPr>
      <w:spacing w:before="100" w:beforeAutospacing="1" w:after="100" w:afterAutospacing="1"/>
    </w:pPr>
    <w:rPr>
      <w:rFonts w:ascii="Times New Roman" w:eastAsia="Times New Roman" w:hAnsi="Times New Roman" w:cs="Times New Roman"/>
    </w:rPr>
  </w:style>
  <w:style w:type="character" w:styleId="Hyperlien">
    <w:name w:val="Hyperlink"/>
    <w:basedOn w:val="Policepardfaut"/>
    <w:uiPriority w:val="99"/>
    <w:semiHidden/>
    <w:unhideWhenUsed/>
    <w:rsid w:val="006F0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55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gantownwv.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organtownwv.gov/" TargetMode="External"/><Relationship Id="rId12" Type="http://schemas.openxmlformats.org/officeDocument/2006/relationships/hyperlink" Target="mailto:rita.rio@mail.wv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vu.edu/" TargetMode="External"/><Relationship Id="rId11" Type="http://schemas.openxmlformats.org/officeDocument/2006/relationships/hyperlink" Target="https://careers.wvu.edu/" TargetMode="External"/><Relationship Id="rId5" Type="http://schemas.openxmlformats.org/officeDocument/2006/relationships/hyperlink" Target="http://www.wvu.edu/" TargetMode="External"/><Relationship Id="rId10" Type="http://schemas.openxmlformats.org/officeDocument/2006/relationships/hyperlink" Target="https://jobs.wvu.edu/" TargetMode="External"/><Relationship Id="rId4" Type="http://schemas.openxmlformats.org/officeDocument/2006/relationships/hyperlink" Target="http://www.wvu.edu/" TargetMode="External"/><Relationship Id="rId9" Type="http://schemas.openxmlformats.org/officeDocument/2006/relationships/hyperlink" Target="https://biology.wvu.edu/about/jobs/about-morgantow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480</Words>
  <Characters>2645</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Rio</dc:creator>
  <cp:keywords/>
  <dc:description/>
  <cp:lastModifiedBy>Microsoft Office User</cp:lastModifiedBy>
  <cp:revision>3</cp:revision>
  <dcterms:created xsi:type="dcterms:W3CDTF">2021-01-21T16:30:00Z</dcterms:created>
  <dcterms:modified xsi:type="dcterms:W3CDTF">2021-01-29T15:46:00Z</dcterms:modified>
</cp:coreProperties>
</file>